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081"/>
        <w:gridCol w:w="5872"/>
      </w:tblGrid>
      <w:tr w:rsidR="003C772C" w:rsidTr="00265072">
        <w:trPr>
          <w:trHeight w:val="273"/>
        </w:trPr>
        <w:tc>
          <w:tcPr>
            <w:tcW w:w="7953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F91B8D" w:rsidRPr="002C1B2E" w:rsidRDefault="0026507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material</w:t>
            </w:r>
          </w:p>
        </w:tc>
        <w:tc>
          <w:tcPr>
            <w:tcW w:w="5871" w:type="dxa"/>
            <w:shd w:val="clear" w:color="auto" w:fill="auto"/>
          </w:tcPr>
          <w:p w:rsidR="00F91B8D" w:rsidRPr="002C1B2E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substance that something is made out of, e.g. wood,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p</w:t>
            </w: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lastic, metal.</w:t>
            </w:r>
          </w:p>
        </w:tc>
      </w:tr>
      <w:tr w:rsidR="00F91B8D" w:rsidTr="00265072">
        <w:trPr>
          <w:trHeight w:val="583"/>
        </w:trPr>
        <w:tc>
          <w:tcPr>
            <w:tcW w:w="2081" w:type="dxa"/>
            <w:shd w:val="clear" w:color="auto" w:fill="auto"/>
          </w:tcPr>
          <w:p w:rsidR="00F91B8D" w:rsidRPr="002C1B2E" w:rsidRDefault="0026507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solid</w:t>
            </w:r>
          </w:p>
        </w:tc>
        <w:tc>
          <w:tcPr>
            <w:tcW w:w="5871" w:type="dxa"/>
            <w:shd w:val="clear" w:color="auto" w:fill="auto"/>
          </w:tcPr>
          <w:p w:rsidR="00F91B8D" w:rsidRPr="002C1B2E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One of the three states of matter. The particles in solids are very close together, meaning solids, such as wood and glass, hold their shape.</w:t>
            </w:r>
          </w:p>
        </w:tc>
      </w:tr>
      <w:tr w:rsidR="00F91B8D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F91B8D" w:rsidRPr="002C1B2E" w:rsidRDefault="0026507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liquid</w:t>
            </w:r>
          </w:p>
        </w:tc>
        <w:tc>
          <w:tcPr>
            <w:tcW w:w="5871" w:type="dxa"/>
            <w:shd w:val="clear" w:color="auto" w:fill="auto"/>
          </w:tcPr>
          <w:p w:rsidR="00F91B8D" w:rsidRPr="002C1B2E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One of the three states of matter. A liquid can flow and take the shape of its container. Examples of liquids include water and milk.</w:t>
            </w:r>
          </w:p>
        </w:tc>
      </w:tr>
      <w:tr w:rsidR="00F91B8D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F91B8D" w:rsidRPr="002C1B2E" w:rsidRDefault="00265072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gas</w:t>
            </w:r>
          </w:p>
        </w:tc>
        <w:tc>
          <w:tcPr>
            <w:tcW w:w="5871" w:type="dxa"/>
            <w:shd w:val="clear" w:color="auto" w:fill="auto"/>
          </w:tcPr>
          <w:p w:rsidR="00F91B8D" w:rsidRPr="002C1B2E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One of the three states of matter. The particles in gases are further apart than those in solids or liquids and they are free to move around. A gas fills its container, taking both the shape and the volume of the container. Examples of gases are oxygen and helium.</w:t>
            </w:r>
          </w:p>
        </w:tc>
      </w:tr>
      <w:tr w:rsidR="00F91B8D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F91B8D" w:rsidRPr="002C1B2E" w:rsidRDefault="00265072" w:rsidP="0097669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melting</w:t>
            </w:r>
          </w:p>
        </w:tc>
        <w:tc>
          <w:tcPr>
            <w:tcW w:w="5871" w:type="dxa"/>
            <w:shd w:val="clear" w:color="auto" w:fill="auto"/>
          </w:tcPr>
          <w:p w:rsidR="00F91B8D" w:rsidRPr="002C1B2E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The process of heating a solid until it changes into a liquid.</w:t>
            </w:r>
          </w:p>
        </w:tc>
      </w:tr>
      <w:tr w:rsidR="0097669B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97669B" w:rsidRPr="00D54F8A" w:rsidRDefault="00265072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freezing</w:t>
            </w:r>
          </w:p>
        </w:tc>
        <w:tc>
          <w:tcPr>
            <w:tcW w:w="5871" w:type="dxa"/>
            <w:shd w:val="clear" w:color="auto" w:fill="auto"/>
          </w:tcPr>
          <w:p w:rsidR="0097669B" w:rsidRPr="00D54F8A" w:rsidRDefault="00265072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When a liquid cools and turns into a solid.</w:t>
            </w:r>
          </w:p>
        </w:tc>
      </w:tr>
      <w:tr w:rsidR="0097669B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97669B" w:rsidRPr="00D54F8A" w:rsidRDefault="00265072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evaporating</w:t>
            </w:r>
          </w:p>
        </w:tc>
        <w:tc>
          <w:tcPr>
            <w:tcW w:w="5871" w:type="dxa"/>
            <w:shd w:val="clear" w:color="auto" w:fill="auto"/>
          </w:tcPr>
          <w:p w:rsidR="0097669B" w:rsidRPr="00D54F8A" w:rsidRDefault="00265072" w:rsidP="0097669B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When a liquid turns into a gas or vapour</w:t>
            </w:r>
          </w:p>
        </w:tc>
      </w:tr>
      <w:tr w:rsidR="0097669B" w:rsidTr="00265072">
        <w:trPr>
          <w:trHeight w:val="544"/>
        </w:trPr>
        <w:tc>
          <w:tcPr>
            <w:tcW w:w="2081" w:type="dxa"/>
            <w:shd w:val="clear" w:color="auto" w:fill="auto"/>
          </w:tcPr>
          <w:p w:rsidR="0097669B" w:rsidRPr="00D54F8A" w:rsidRDefault="00265072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condensing</w:t>
            </w:r>
          </w:p>
        </w:tc>
        <w:tc>
          <w:tcPr>
            <w:tcW w:w="5871" w:type="dxa"/>
            <w:shd w:val="clear" w:color="auto" w:fill="auto"/>
          </w:tcPr>
          <w:p w:rsidR="0097669B" w:rsidRPr="00D54F8A" w:rsidRDefault="00265072" w:rsidP="0026507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18"/>
                <w:lang w:eastAsia="en-GB"/>
              </w:rPr>
              <w:t>When a gas, such as water vapour, cools and turns into a liquid.</w:t>
            </w:r>
          </w:p>
        </w:tc>
      </w:tr>
    </w:tbl>
    <w:p w:rsidR="004F29B5" w:rsidRDefault="002650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-431800</wp:posOffset>
                </wp:positionH>
                <wp:positionV relativeFrom="paragraph">
                  <wp:posOffset>-447040</wp:posOffset>
                </wp:positionV>
                <wp:extent cx="6413500" cy="413657"/>
                <wp:effectExtent l="0" t="0" r="25400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36A" w:rsidRPr="006E1A26" w:rsidRDefault="0064736A" w:rsidP="004465F8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 w:rsidRPr="004465F8">
                              <w:rPr>
                                <w:rFonts w:ascii="CCW Cursive Writing 4" w:hAnsi="CCW Cursive Writing 4"/>
                                <w:b/>
                              </w:rPr>
                              <w:t>Properties and Changes of Materials</w:t>
                            </w:r>
                          </w:p>
                          <w:p w:rsidR="0064736A" w:rsidRPr="006E1A26" w:rsidRDefault="0064736A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6" style="position:absolute;margin-left:-34pt;margin-top:-35.2pt;width:505pt;height:32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" fillcolor="#f1583f" strokecolor="#f1583f" strokeweight="1pt">
                <v:stroke joinstyle="miter"/>
                <v:textbox>
                  <w:txbxContent>
                    <w:p w:rsidR="0064736A" w:rsidRPr="006E1A26" w:rsidRDefault="0064736A" w:rsidP="004465F8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5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 w:rsidRPr="004465F8">
                        <w:rPr>
                          <w:rFonts w:ascii="CCW Cursive Writing 4" w:hAnsi="CCW Cursive Writing 4"/>
                          <w:b/>
                        </w:rPr>
                        <w:t>Properties and Changes of Materials</w:t>
                      </w:r>
                    </w:p>
                    <w:p w:rsidR="0064736A" w:rsidRPr="006E1A26" w:rsidRDefault="0064736A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300" w:tblpY="128"/>
        <w:tblOverlap w:val="never"/>
        <w:tblW w:w="7134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134"/>
      </w:tblGrid>
      <w:tr w:rsidR="00265072" w:rsidTr="00265072">
        <w:trPr>
          <w:trHeight w:val="382"/>
        </w:trPr>
        <w:tc>
          <w:tcPr>
            <w:tcW w:w="7134" w:type="dxa"/>
            <w:shd w:val="clear" w:color="auto" w:fill="F7A193"/>
          </w:tcPr>
          <w:p w:rsidR="00265072" w:rsidRPr="002C1B2E" w:rsidRDefault="00265072" w:rsidP="00265072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265072" w:rsidTr="00265072">
        <w:trPr>
          <w:trHeight w:val="1711"/>
        </w:trPr>
        <w:tc>
          <w:tcPr>
            <w:tcW w:w="7134" w:type="dxa"/>
            <w:shd w:val="clear" w:color="auto" w:fill="auto"/>
          </w:tcPr>
          <w:p w:rsidR="00265072" w:rsidRPr="00265072" w:rsidRDefault="00265072" w:rsidP="0026507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Different materials are used for particular jobs based on their properties: </w:t>
            </w:r>
          </w:p>
          <w:p w:rsidR="00265072" w:rsidRPr="00F91B8D" w:rsidRDefault="00265072" w:rsidP="0026507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265072">
              <w:rPr>
                <w:rFonts w:ascii="CCW Cursive Writing 4" w:hAnsi="CCW Cursive Writing 4"/>
                <w:noProof/>
                <w:sz w:val="20"/>
                <w:lang w:eastAsia="en-GB"/>
              </w:rPr>
              <w:t>electrical conductivity, flexibility, ardness, insulators, magnetism, solubility, thermal conductivity, transparency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261" w:tblpY="1922"/>
        <w:tblOverlap w:val="never"/>
        <w:tblW w:w="7014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014"/>
      </w:tblGrid>
      <w:tr w:rsidR="00265072" w:rsidTr="00265072">
        <w:trPr>
          <w:trHeight w:val="559"/>
        </w:trPr>
        <w:tc>
          <w:tcPr>
            <w:tcW w:w="7014" w:type="dxa"/>
            <w:shd w:val="clear" w:color="auto" w:fill="F7A193"/>
          </w:tcPr>
          <w:p w:rsidR="00265072" w:rsidRPr="002C1B2E" w:rsidRDefault="00265072" w:rsidP="00265072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Change of State</w:t>
            </w:r>
          </w:p>
        </w:tc>
      </w:tr>
      <w:tr w:rsidR="00265072" w:rsidTr="00265072">
        <w:trPr>
          <w:trHeight w:val="2503"/>
        </w:trPr>
        <w:tc>
          <w:tcPr>
            <w:tcW w:w="7014" w:type="dxa"/>
            <w:shd w:val="clear" w:color="auto" w:fill="auto"/>
          </w:tcPr>
          <w:p w:rsidR="00265072" w:rsidRPr="00F91B8D" w:rsidRDefault="00265072" w:rsidP="0026507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30944" behindDoc="1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184150</wp:posOffset>
                  </wp:positionV>
                  <wp:extent cx="4302579" cy="1143000"/>
                  <wp:effectExtent l="0" t="0" r="3175" b="0"/>
                  <wp:wrapTight wrapText="bothSides">
                    <wp:wrapPolygon edited="0">
                      <wp:start x="0" y="0"/>
                      <wp:lineTo x="0" y="21240"/>
                      <wp:lineTo x="21520" y="21240"/>
                      <wp:lineTo x="2152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060AE92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2579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C772C" w:rsidRDefault="00265072">
      <w:pPr>
        <w:rPr>
          <w:noProof/>
          <w:lang w:eastAsia="en-GB"/>
        </w:rPr>
      </w:pPr>
      <w:r>
        <w:rPr>
          <w:rFonts w:ascii="CCW Cursive Writing 4" w:hAnsi="CCW Cursive Writing 4"/>
          <w:b/>
          <w:noProof/>
          <w:color w:val="FFFFFF" w:themeColor="background1"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305435</wp:posOffset>
            </wp:positionV>
            <wp:extent cx="4427855" cy="67183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60788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7855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772C" w:rsidRDefault="003C772C">
      <w:pPr>
        <w:rPr>
          <w:noProof/>
          <w:lang w:eastAsia="en-GB"/>
        </w:rPr>
      </w:pPr>
    </w:p>
    <w:p w:rsidR="00002B1E" w:rsidRDefault="00002B1E">
      <w:pPr>
        <w:rPr>
          <w:noProof/>
          <w:lang w:eastAsia="en-GB"/>
        </w:rPr>
      </w:pPr>
    </w:p>
    <w:p w:rsidR="00D54F8A" w:rsidRDefault="0064736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4D1E6E" wp14:editId="759525D8">
                <wp:simplePos x="0" y="0"/>
                <wp:positionH relativeFrom="column">
                  <wp:posOffset>-406400</wp:posOffset>
                </wp:positionH>
                <wp:positionV relativeFrom="paragraph">
                  <wp:posOffset>-368935</wp:posOffset>
                </wp:positionV>
                <wp:extent cx="6413500" cy="413657"/>
                <wp:effectExtent l="0" t="0" r="25400" b="2476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36A" w:rsidRPr="006E1A26" w:rsidRDefault="0064736A" w:rsidP="0064736A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5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 w:rsidRPr="004465F8">
                              <w:rPr>
                                <w:rFonts w:ascii="CCW Cursive Writing 4" w:hAnsi="CCW Cursive Writing 4"/>
                                <w:b/>
                              </w:rPr>
                              <w:t>Properties and Changes of Materials</w:t>
                            </w:r>
                          </w:p>
                          <w:p w:rsidR="0064736A" w:rsidRPr="006E1A26" w:rsidRDefault="0064736A" w:rsidP="0064736A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D1E6E" id="Rounded Rectangle 18" o:spid="_x0000_s1027" style="position:absolute;margin-left:-32pt;margin-top:-29.05pt;width:505pt;height:32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" fillcolor="#f1583f" strokecolor="#f1583f" strokeweight="1pt">
                <v:stroke joinstyle="miter"/>
                <v:textbox>
                  <w:txbxContent>
                    <w:p w:rsidR="0064736A" w:rsidRPr="006E1A26" w:rsidRDefault="0064736A" w:rsidP="0064736A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5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 w:rsidRPr="004465F8">
                        <w:rPr>
                          <w:rFonts w:ascii="CCW Cursive Writing 4" w:hAnsi="CCW Cursive Writing 4"/>
                          <w:b/>
                        </w:rPr>
                        <w:t>Properties and Changes of Materials</w:t>
                      </w:r>
                    </w:p>
                    <w:p w:rsidR="0064736A" w:rsidRPr="006E1A26" w:rsidRDefault="0064736A" w:rsidP="0064736A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21" w:tblpY="248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081"/>
        <w:gridCol w:w="5872"/>
      </w:tblGrid>
      <w:tr w:rsidR="0064736A" w:rsidTr="0064736A">
        <w:trPr>
          <w:trHeight w:val="273"/>
        </w:trPr>
        <w:tc>
          <w:tcPr>
            <w:tcW w:w="7953" w:type="dxa"/>
            <w:gridSpan w:val="2"/>
            <w:shd w:val="clear" w:color="auto" w:fill="F7A193"/>
          </w:tcPr>
          <w:p w:rsidR="0064736A" w:rsidRPr="002C1B2E" w:rsidRDefault="0064736A" w:rsidP="0064736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64736A" w:rsidTr="0064736A">
        <w:trPr>
          <w:trHeight w:val="544"/>
        </w:trPr>
        <w:tc>
          <w:tcPr>
            <w:tcW w:w="2081" w:type="dxa"/>
            <w:shd w:val="clear" w:color="auto" w:fill="auto"/>
          </w:tcPr>
          <w:p w:rsidR="0064736A" w:rsidRPr="002C1B2E" w:rsidRDefault="0064736A" w:rsidP="0064736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conductor</w:t>
            </w:r>
          </w:p>
        </w:tc>
        <w:tc>
          <w:tcPr>
            <w:tcW w:w="5872" w:type="dxa"/>
            <w:shd w:val="clear" w:color="auto" w:fill="auto"/>
          </w:tcPr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conductor is a material that </w:t>
            </w:r>
          </w:p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heat or electricity can easily </w:t>
            </w:r>
          </w:p>
          <w:p w:rsidR="0064736A" w:rsidRPr="002C1B2E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>travel through</w:t>
            </w:r>
          </w:p>
        </w:tc>
      </w:tr>
      <w:tr w:rsidR="0064736A" w:rsidTr="0064736A">
        <w:trPr>
          <w:trHeight w:val="583"/>
        </w:trPr>
        <w:tc>
          <w:tcPr>
            <w:tcW w:w="2081" w:type="dxa"/>
            <w:shd w:val="clear" w:color="auto" w:fill="auto"/>
          </w:tcPr>
          <w:p w:rsidR="0064736A" w:rsidRPr="002C1B2E" w:rsidRDefault="0064736A" w:rsidP="0064736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insulator</w:t>
            </w:r>
          </w:p>
        </w:tc>
        <w:tc>
          <w:tcPr>
            <w:tcW w:w="5872" w:type="dxa"/>
            <w:shd w:val="clear" w:color="auto" w:fill="auto"/>
          </w:tcPr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An insulator is a material that does </w:t>
            </w:r>
          </w:p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not let heat or electricity travel </w:t>
            </w:r>
          </w:p>
          <w:p w:rsidR="0064736A" w:rsidRPr="002C1B2E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>through it</w:t>
            </w:r>
          </w:p>
        </w:tc>
      </w:tr>
      <w:tr w:rsidR="0064736A" w:rsidTr="0064736A">
        <w:trPr>
          <w:trHeight w:val="544"/>
        </w:trPr>
        <w:tc>
          <w:tcPr>
            <w:tcW w:w="2081" w:type="dxa"/>
            <w:shd w:val="clear" w:color="auto" w:fill="auto"/>
          </w:tcPr>
          <w:p w:rsidR="0064736A" w:rsidRPr="002C1B2E" w:rsidRDefault="0064736A" w:rsidP="0064736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transparency</w:t>
            </w:r>
          </w:p>
        </w:tc>
        <w:tc>
          <w:tcPr>
            <w:tcW w:w="5872" w:type="dxa"/>
            <w:shd w:val="clear" w:color="auto" w:fill="auto"/>
          </w:tcPr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transparent object lets light </w:t>
            </w:r>
          </w:p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through so the object can be looked </w:t>
            </w:r>
          </w:p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through, for example glass or </w:t>
            </w:r>
          </w:p>
          <w:p w:rsidR="0064736A" w:rsidRPr="002C1B2E" w:rsidRDefault="0064736A" w:rsidP="0064736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18"/>
                <w:lang w:eastAsia="en-GB"/>
              </w:rPr>
              <w:t>some plastic</w:t>
            </w:r>
          </w:p>
        </w:tc>
      </w:tr>
    </w:tbl>
    <w:tbl>
      <w:tblPr>
        <w:tblStyle w:val="TableGrid"/>
        <w:tblpPr w:leftFromText="180" w:rightFromText="180" w:vertAnchor="text" w:horzAnchor="page" w:tblpX="9261" w:tblpY="288"/>
        <w:tblOverlap w:val="never"/>
        <w:tblW w:w="7134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134"/>
      </w:tblGrid>
      <w:tr w:rsidR="0064736A" w:rsidTr="0064736A">
        <w:trPr>
          <w:trHeight w:val="382"/>
        </w:trPr>
        <w:tc>
          <w:tcPr>
            <w:tcW w:w="7134" w:type="dxa"/>
            <w:shd w:val="clear" w:color="auto" w:fill="F7A193"/>
          </w:tcPr>
          <w:p w:rsidR="0064736A" w:rsidRPr="002C1B2E" w:rsidRDefault="0064736A" w:rsidP="0064736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64736A" w:rsidTr="0064736A">
        <w:trPr>
          <w:trHeight w:val="1711"/>
        </w:trPr>
        <w:tc>
          <w:tcPr>
            <w:tcW w:w="7134" w:type="dxa"/>
            <w:shd w:val="clear" w:color="auto" w:fill="auto"/>
          </w:tcPr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Key Knowledge</w:t>
            </w:r>
          </w:p>
          <w:p w:rsidR="0064736A" w:rsidRPr="0064736A" w:rsidRDefault="0064736A" w:rsidP="0064736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Reversible changes, such as mixing and dissolving solids and liquids</w:t>
            </w:r>
          </w:p>
          <w:p w:rsidR="0064736A" w:rsidRDefault="0064736A" w:rsidP="0064736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together, can be reversed by:</w:t>
            </w:r>
          </w:p>
          <w:p w:rsidR="0064736A" w:rsidRPr="00F91B8D" w:rsidRDefault="0064736A" w:rsidP="0064736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inline distT="0" distB="0" distL="0" distR="0">
                  <wp:extent cx="4465955" cy="2262979"/>
                  <wp:effectExtent l="0" t="0" r="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0605B50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896" cy="2268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736A" w:rsidRDefault="0064736A">
      <w:pPr>
        <w:rPr>
          <w:noProof/>
          <w:lang w:eastAsia="en-GB"/>
        </w:rPr>
      </w:pPr>
    </w:p>
    <w:p w:rsidR="0064736A" w:rsidRDefault="0064736A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41" w:tblpY="-69"/>
        <w:tblOverlap w:val="never"/>
        <w:tblW w:w="7231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231"/>
      </w:tblGrid>
      <w:tr w:rsidR="00F43052" w:rsidTr="00F43052">
        <w:trPr>
          <w:trHeight w:val="1202"/>
        </w:trPr>
        <w:tc>
          <w:tcPr>
            <w:tcW w:w="7231" w:type="dxa"/>
            <w:shd w:val="clear" w:color="auto" w:fill="auto"/>
          </w:tcPr>
          <w:p w:rsidR="00F43052" w:rsidRPr="0064736A" w:rsidRDefault="00F43052" w:rsidP="00F43052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Disolving</w:t>
            </w:r>
          </w:p>
          <w:p w:rsidR="00F43052" w:rsidRPr="0064736A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A solution is made when </w:t>
            </w: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solid particles are mixed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with liquid particles.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</w:p>
          <w:p w:rsidR="00F43052" w:rsidRPr="0064736A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Materials that will dissolve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are known as soluble. Materials that won’t dissolve </w:t>
            </w:r>
          </w:p>
          <w:p w:rsid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are known as insoluble. A</w:t>
            </w: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 </w:t>
            </w:r>
            <w:r w:rsidRPr="0064736A">
              <w:rPr>
                <w:rFonts w:ascii="CCW Cursive Writing 4" w:hAnsi="CCW Cursive Writing 4"/>
                <w:noProof/>
                <w:sz w:val="20"/>
                <w:lang w:eastAsia="en-GB"/>
              </w:rPr>
              <w:t>suspension is when theparticles don’t dissolve</w:t>
            </w:r>
          </w:p>
          <w:p w:rsid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Sugar is a soluable material.</w:t>
            </w:r>
          </w:p>
          <w:p w:rsid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F43052" w:rsidRPr="00F91B8D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Sand is an insoluable material.</w:t>
            </w:r>
          </w:p>
        </w:tc>
      </w:tr>
    </w:tbl>
    <w:p w:rsidR="00F43052" w:rsidRDefault="00F43052">
      <w:pPr>
        <w:rPr>
          <w:noProof/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page" w:tblpX="9381" w:tblpY="-28"/>
        <w:tblOverlap w:val="never"/>
        <w:tblW w:w="7134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134"/>
      </w:tblGrid>
      <w:tr w:rsidR="00F43052" w:rsidTr="00F43052">
        <w:trPr>
          <w:trHeight w:val="1711"/>
        </w:trPr>
        <w:tc>
          <w:tcPr>
            <w:tcW w:w="7134" w:type="dxa"/>
            <w:shd w:val="clear" w:color="auto" w:fill="auto"/>
          </w:tcPr>
          <w:p w:rsidR="00F43052" w:rsidRP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F43052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Irreversible changes often result in a </w:t>
            </w:r>
          </w:p>
          <w:p w:rsidR="00F43052" w:rsidRP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F43052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new product being made from the old </w:t>
            </w:r>
          </w:p>
          <w:p w:rsidR="00F43052" w:rsidRP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F43052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materials (reactants). For example, burning </w:t>
            </w:r>
          </w:p>
          <w:p w:rsidR="00F43052" w:rsidRPr="00F43052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F43052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wood produces ash. Mixing vinegar and </w:t>
            </w:r>
          </w:p>
          <w:p w:rsidR="00F43052" w:rsidRPr="00F91B8D" w:rsidRDefault="00F43052" w:rsidP="00F4305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F43052">
              <w:rPr>
                <w:rFonts w:ascii="CCW Cursive Writing 4" w:hAnsi="CCW Cursive Writing 4"/>
                <w:noProof/>
                <w:sz w:val="20"/>
                <w:lang w:eastAsia="en-GB"/>
              </w:rPr>
              <w:t>milk produces casein plastic</w:t>
            </w:r>
          </w:p>
        </w:tc>
      </w:tr>
    </w:tbl>
    <w:p w:rsidR="00F43052" w:rsidRPr="00F43052" w:rsidRDefault="00F43052" w:rsidP="00F43052">
      <w:pPr>
        <w:rPr>
          <w:lang w:eastAsia="en-GB"/>
        </w:rPr>
      </w:pPr>
    </w:p>
    <w:p w:rsidR="00F43052" w:rsidRPr="00F43052" w:rsidRDefault="00F43052" w:rsidP="00F43052">
      <w:pPr>
        <w:tabs>
          <w:tab w:val="left" w:pos="2920"/>
        </w:tabs>
        <w:rPr>
          <w:lang w:eastAsia="en-GB"/>
        </w:rPr>
      </w:pPr>
      <w:r>
        <w:rPr>
          <w:lang w:eastAsia="en-GB"/>
        </w:rPr>
        <w:tab/>
      </w:r>
    </w:p>
    <w:p w:rsidR="0064736A" w:rsidRPr="00F43052" w:rsidRDefault="0064736A" w:rsidP="00F43052">
      <w:pPr>
        <w:tabs>
          <w:tab w:val="left" w:pos="2920"/>
        </w:tabs>
        <w:rPr>
          <w:lang w:eastAsia="en-GB"/>
        </w:rPr>
      </w:pPr>
    </w:p>
    <w:sectPr w:rsidR="0064736A" w:rsidRPr="00F43052" w:rsidSect="00F91B8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36A" w:rsidRDefault="0064736A" w:rsidP="00B760DC">
      <w:pPr>
        <w:spacing w:after="0" w:line="240" w:lineRule="auto"/>
      </w:pPr>
      <w:r>
        <w:separator/>
      </w:r>
    </w:p>
  </w:endnote>
  <w:endnote w:type="continuationSeparator" w:id="0">
    <w:p w:rsidR="0064736A" w:rsidRDefault="0064736A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36A" w:rsidRDefault="0064736A" w:rsidP="00B760DC">
      <w:pPr>
        <w:spacing w:after="0" w:line="240" w:lineRule="auto"/>
      </w:pPr>
      <w:r>
        <w:separator/>
      </w:r>
    </w:p>
  </w:footnote>
  <w:footnote w:type="continuationSeparator" w:id="0">
    <w:p w:rsidR="0064736A" w:rsidRDefault="0064736A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6A" w:rsidRDefault="0064736A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A369F"/>
    <w:rsid w:val="001619A1"/>
    <w:rsid w:val="001635A4"/>
    <w:rsid w:val="002031CE"/>
    <w:rsid w:val="00265072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465F8"/>
    <w:rsid w:val="004F29B5"/>
    <w:rsid w:val="004F59E4"/>
    <w:rsid w:val="00513332"/>
    <w:rsid w:val="00515910"/>
    <w:rsid w:val="005317F7"/>
    <w:rsid w:val="006126A5"/>
    <w:rsid w:val="0064736A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7669B"/>
    <w:rsid w:val="009E0AD9"/>
    <w:rsid w:val="00A011E0"/>
    <w:rsid w:val="00A306F3"/>
    <w:rsid w:val="00A55C83"/>
    <w:rsid w:val="00AF0D3D"/>
    <w:rsid w:val="00B61634"/>
    <w:rsid w:val="00B760DC"/>
    <w:rsid w:val="00C50888"/>
    <w:rsid w:val="00C95AC0"/>
    <w:rsid w:val="00CA229B"/>
    <w:rsid w:val="00CA51F4"/>
    <w:rsid w:val="00CF1D4C"/>
    <w:rsid w:val="00D54C93"/>
    <w:rsid w:val="00D54F8A"/>
    <w:rsid w:val="00DB1096"/>
    <w:rsid w:val="00E95F16"/>
    <w:rsid w:val="00F43052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99E5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4A502-BCBA-4172-BD49-AF2E2189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4</cp:revision>
  <dcterms:created xsi:type="dcterms:W3CDTF">2025-01-24T14:13:00Z</dcterms:created>
  <dcterms:modified xsi:type="dcterms:W3CDTF">2025-01-24T14:43:00Z</dcterms:modified>
</cp:coreProperties>
</file>